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3211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2404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3055"/>
      </w:tblGrid>
      <w:tr w:rsidR="0088254E" w:rsidRPr="001C697E" w14:paraId="5A0D5B1C" w14:textId="77777777" w:rsidTr="002D4518">
        <w:tc>
          <w:tcPr>
            <w:tcW w:w="3055" w:type="dxa"/>
          </w:tcPr>
          <w:p w14:paraId="1B279F0C" w14:textId="0991CD17" w:rsidR="0088254E" w:rsidRPr="002F7E51" w:rsidRDefault="00777292" w:rsidP="0088254E">
            <w:pPr>
              <w:rPr>
                <w:rFonts w:cstheme="minorHAnsi"/>
              </w:rPr>
            </w:pPr>
            <w:r>
              <w:rPr>
                <w:rFonts w:cstheme="minorHAnsi"/>
              </w:rPr>
              <w:t>Econ 111</w:t>
            </w:r>
          </w:p>
        </w:tc>
      </w:tr>
      <w:tr w:rsidR="0088254E" w:rsidRPr="001C697E" w14:paraId="1435D112" w14:textId="77777777" w:rsidTr="002D4518">
        <w:tc>
          <w:tcPr>
            <w:tcW w:w="3055" w:type="dxa"/>
          </w:tcPr>
          <w:p w14:paraId="6F07AAF1" w14:textId="5C24439B" w:rsidR="0088254E" w:rsidRPr="002F7E51" w:rsidRDefault="002D4518" w:rsidP="0088254E">
            <w:pPr>
              <w:rPr>
                <w:rFonts w:cstheme="minorHAnsi"/>
              </w:rPr>
            </w:pPr>
            <w:r>
              <w:rPr>
                <w:rFonts w:cstheme="minorHAnsi"/>
              </w:rPr>
              <w:t>Principles of Microeconomics</w:t>
            </w:r>
          </w:p>
        </w:tc>
      </w:tr>
      <w:tr w:rsidR="0088254E" w:rsidRPr="001C697E" w14:paraId="31F564AB" w14:textId="77777777" w:rsidTr="002D4518">
        <w:tc>
          <w:tcPr>
            <w:tcW w:w="3055" w:type="dxa"/>
          </w:tcPr>
          <w:p w14:paraId="426B85B6" w14:textId="7F8DD1BC" w:rsidR="0088254E" w:rsidRPr="002F7E51" w:rsidRDefault="00297F86"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6D32016" w:rsidR="001C697E" w:rsidRPr="002F7E51" w:rsidRDefault="00297F86" w:rsidP="000F3624">
            <w:pPr>
              <w:rPr>
                <w:rFonts w:cstheme="minorHAnsi"/>
              </w:rPr>
            </w:pPr>
            <w:r>
              <w:rPr>
                <w:rFonts w:cstheme="minorHAnsi"/>
              </w:rPr>
              <w:t>Jason R. Davis,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2C3175" w:rsidR="001C697E" w:rsidRPr="002F7E51" w:rsidRDefault="00297F86"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E84E766" w:rsidR="003336AE" w:rsidRPr="002F7E51" w:rsidRDefault="00297F86"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97E816E" w:rsidR="001C697E" w:rsidRPr="002F7E51" w:rsidRDefault="00297F86"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1F73EB9B" w:rsidR="001C697E" w:rsidRPr="002F7E51" w:rsidRDefault="00297F86" w:rsidP="000F3624">
            <w:pPr>
              <w:rPr>
                <w:rFonts w:cstheme="minorHAnsi"/>
              </w:rPr>
            </w:pPr>
            <w:r>
              <w:rPr>
                <w:rFonts w:cstheme="minorHAnsi"/>
              </w:rPr>
              <w:t>715-346-4598</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5DEDE9E" w:rsidR="001C697E" w:rsidRPr="002F7E51" w:rsidRDefault="002303EF" w:rsidP="000F3624">
            <w:pPr>
              <w:rPr>
                <w:rFonts w:cstheme="minorHAnsi"/>
              </w:rPr>
            </w:pPr>
            <w:hyperlink r:id="rId13" w:history="1">
              <w:r w:rsidR="00297F86" w:rsidRPr="002A28F2">
                <w:rPr>
                  <w:rStyle w:val="Hyperlink"/>
                  <w:rFonts w:cstheme="minorHAnsi"/>
                </w:rPr>
                <w:t>jdavis@uwsp.edu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F68C9D4" w:rsidR="002F7E51" w:rsidRPr="002F7E51" w:rsidRDefault="00297F86" w:rsidP="000F3624">
            <w:pPr>
              <w:rPr>
                <w:rFonts w:cstheme="minorHAnsi"/>
              </w:rPr>
            </w:pPr>
            <w:r>
              <w:rPr>
                <w:rFonts w:cstheme="minorHAnsi"/>
              </w:rPr>
              <w:t>You should receive a response within 24 hours. If you do not, please email</w:t>
            </w:r>
            <w:r w:rsidR="003826BD">
              <w:rPr>
                <w:rFonts w:cstheme="minorHAnsi"/>
              </w:rPr>
              <w:t xml:space="preserve"> or call</w:t>
            </w:r>
            <w:r>
              <w:rPr>
                <w:rFonts w:cstheme="minorHAnsi"/>
              </w:rPr>
              <w:t xml:space="preserve">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45A4F94" w14:textId="77777777" w:rsidR="00436FFC" w:rsidRPr="00E7363A" w:rsidRDefault="00436FFC" w:rsidP="00436FFC">
            <w:pPr>
              <w:rPr>
                <w:b/>
              </w:rPr>
            </w:pPr>
            <w:r w:rsidRPr="00E7363A">
              <w:t>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economic behavior under competition, monopoly, and other market structures; and the role of government and policy applications.</w:t>
            </w:r>
            <w:r w:rsidRPr="00E7363A">
              <w:rPr>
                <w:b/>
              </w:rPr>
              <w:t xml:space="preserve"> </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295291C" w:rsidR="002F7E51" w:rsidRPr="002F7E51" w:rsidRDefault="00297F86"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736B00" w:rsidRDefault="002F7E51" w:rsidP="000F3624">
            <w:pPr>
              <w:rPr>
                <w:rFonts w:cstheme="minorHAnsi"/>
                <w:b/>
              </w:rPr>
            </w:pPr>
            <w:r w:rsidRPr="00736B00">
              <w:rPr>
                <w:rFonts w:cstheme="minorHAnsi"/>
                <w:b/>
              </w:rPr>
              <w:t>Prerequisites:</w:t>
            </w:r>
          </w:p>
        </w:tc>
        <w:tc>
          <w:tcPr>
            <w:tcW w:w="6359" w:type="dxa"/>
          </w:tcPr>
          <w:p w14:paraId="451414D7" w14:textId="60C5D6E4" w:rsidR="002F7E51" w:rsidRPr="002F7E51" w:rsidRDefault="00736B00" w:rsidP="000F3624">
            <w:pPr>
              <w:rPr>
                <w:rFonts w:cstheme="minorHAnsi"/>
              </w:rPr>
            </w:pPr>
            <w:r>
              <w:rPr>
                <w:rFonts w:ascii="Arial" w:hAnsi="Arial" w:cs="Arial"/>
                <w:color w:val="515151"/>
                <w:sz w:val="18"/>
                <w:szCs w:val="18"/>
                <w:shd w:val="clear" w:color="auto" w:fill="FFFFFF"/>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5A31B7E" w:rsidR="002F7E51" w:rsidRPr="002F7E51" w:rsidRDefault="00436FFC" w:rsidP="000F3624">
            <w:pPr>
              <w:rPr>
                <w:rFonts w:cstheme="minorHAnsi"/>
              </w:rPr>
            </w:pPr>
            <w:r>
              <w:rPr>
                <w:rFonts w:cstheme="minorHAnsi"/>
              </w:rPr>
              <w:t>Modern Principles: Microeconomics</w:t>
            </w:r>
            <w:r w:rsidR="006E33E3">
              <w:rPr>
                <w:rFonts w:cstheme="minorHAnsi"/>
              </w:rPr>
              <w:t>, 4</w:t>
            </w:r>
            <w:r w:rsidR="006E33E3" w:rsidRPr="006E33E3">
              <w:rPr>
                <w:rFonts w:cstheme="minorHAnsi"/>
                <w:vertAlign w:val="superscript"/>
              </w:rPr>
              <w:t>th</w:t>
            </w:r>
            <w:r w:rsidR="006E33E3">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D027B45" w:rsidR="003336AE" w:rsidRPr="002F7E51" w:rsidRDefault="006E33E3" w:rsidP="000F3624">
            <w:pPr>
              <w:rPr>
                <w:rFonts w:cstheme="minorHAnsi"/>
              </w:rPr>
            </w:pPr>
            <w:r>
              <w:rPr>
                <w:rFonts w:cstheme="minorHAnsi"/>
              </w:rPr>
              <w:t>SaplingPlus online learning tools</w:t>
            </w:r>
            <w:r w:rsidR="009107A2">
              <w:rPr>
                <w:rFonts w:cstheme="minorHAnsi"/>
              </w:rPr>
              <w:t xml:space="preserve"> which are integrated into Canvas.</w:t>
            </w:r>
          </w:p>
        </w:tc>
      </w:tr>
    </w:tbl>
    <w:p w14:paraId="502D4828" w14:textId="77777777" w:rsidR="004001D9" w:rsidRDefault="004001D9">
      <w:pPr>
        <w:rPr>
          <w:rFonts w:ascii="Times New Roman" w:hAnsi="Times New Roman" w:cs="Times New Roman"/>
          <w:b/>
          <w:i/>
          <w:sz w:val="24"/>
        </w:rPr>
      </w:pPr>
      <w:r>
        <w:br w:type="page"/>
      </w:r>
    </w:p>
    <w:p w14:paraId="47914543" w14:textId="3AAB140F"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E10C834" w:rsidR="009A0912" w:rsidRPr="002F7E51" w:rsidRDefault="002303EF" w:rsidP="000F3624">
            <w:pPr>
              <w:rPr>
                <w:rFonts w:cstheme="minorHAnsi"/>
              </w:rPr>
            </w:pPr>
            <w:hyperlink r:id="rId14" w:history="1">
              <w:r w:rsidR="00145B7F">
                <w:rPr>
                  <w:rStyle w:val="Hyperlink"/>
                </w:rPr>
                <w:t>https://uwstp.instructure.com/courses/336340</w:t>
              </w:r>
            </w:hyperlink>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DAAAC11" w:rsidR="003336AE" w:rsidRPr="002F7E51" w:rsidRDefault="00145B7F" w:rsidP="000F3624">
            <w:pPr>
              <w:rPr>
                <w:rFonts w:cstheme="minorHAnsi"/>
              </w:rPr>
            </w:pPr>
            <w:r>
              <w:rPr>
                <w:rFonts w:cstheme="minorHAnsi"/>
              </w:rPr>
              <w:t>Hybrid Cohorts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bl>
    <w:p w14:paraId="4EFF321F" w14:textId="77777777" w:rsidR="004001D9" w:rsidRDefault="004001D9">
      <w:r>
        <w:br w:type="page"/>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4001D9">
        <w:tc>
          <w:tcPr>
            <w:tcW w:w="2605" w:type="dxa"/>
            <w:tcBorders>
              <w:top w:val="nil"/>
              <w:left w:val="nil"/>
              <w:bottom w:val="nil"/>
              <w:right w:val="nil"/>
            </w:tcBorders>
          </w:tcPr>
          <w:p w14:paraId="6536A55D" w14:textId="621EB47E"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5122F37B"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7C1FB844" w14:textId="5E0DC3F2"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FA7C707" w:rsidR="00005DD3" w:rsidRPr="002F7E51" w:rsidRDefault="006C5A8A" w:rsidP="000F3624">
            <w:pPr>
              <w:rPr>
                <w:rFonts w:cstheme="minorHAnsi"/>
              </w:rPr>
            </w:pPr>
            <w:r w:rsidRPr="00E7363A">
              <w:t xml:space="preserve">This course is designed to give students an introduction to Microeconomics.  My goal is that students not only learn the terminology and basic methods used by microeconomists, but also begin learning how to apply economic reasoning in analyzing real-world events.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09E138F" w14:textId="77777777" w:rsidR="00D56D7E" w:rsidRPr="00E7363A" w:rsidRDefault="00D56D7E" w:rsidP="00D56D7E">
            <w:pPr>
              <w:ind w:left="720" w:hanging="720"/>
            </w:pPr>
            <w:r w:rsidRPr="00E7363A">
              <w:t>Upon successful completion of this course, students will be able to:</w:t>
            </w:r>
          </w:p>
          <w:p w14:paraId="3B611ED4" w14:textId="77777777" w:rsidR="00D56D7E" w:rsidRPr="00470AB8" w:rsidRDefault="00D56D7E" w:rsidP="00D56D7E">
            <w:pPr>
              <w:numPr>
                <w:ilvl w:val="0"/>
                <w:numId w:val="29"/>
              </w:numPr>
              <w:rPr>
                <w:bCs/>
              </w:rPr>
            </w:pPr>
            <w:r w:rsidRPr="00470AB8">
              <w:rPr>
                <w:bCs/>
              </w:rPr>
              <w:t>Define microeconomic terms and concepts.</w:t>
            </w:r>
          </w:p>
          <w:p w14:paraId="17E8889B" w14:textId="77777777" w:rsidR="00D56D7E" w:rsidRPr="00470AB8" w:rsidRDefault="00D56D7E" w:rsidP="00D56D7E">
            <w:pPr>
              <w:numPr>
                <w:ilvl w:val="0"/>
                <w:numId w:val="29"/>
              </w:numPr>
              <w:rPr>
                <w:bCs/>
              </w:rPr>
            </w:pPr>
            <w:r w:rsidRPr="00470AB8">
              <w:rPr>
                <w:bCs/>
              </w:rPr>
              <w:t>Perform and use microeconomic measurements to analyze rational decision making.</w:t>
            </w:r>
          </w:p>
          <w:p w14:paraId="4ECD50C3" w14:textId="77777777" w:rsidR="00D56D7E" w:rsidRPr="00470AB8" w:rsidRDefault="00D56D7E" w:rsidP="00D56D7E">
            <w:pPr>
              <w:numPr>
                <w:ilvl w:val="0"/>
                <w:numId w:val="29"/>
              </w:numPr>
              <w:rPr>
                <w:bCs/>
              </w:rPr>
            </w:pPr>
            <w:r w:rsidRPr="00470AB8">
              <w:rPr>
                <w:bCs/>
              </w:rPr>
              <w:t>Solve profit maximization problems using basic mathematical and graphical tools.</w:t>
            </w:r>
          </w:p>
          <w:p w14:paraId="464FDEF2" w14:textId="77777777" w:rsidR="00005DD3" w:rsidRDefault="00D56D7E" w:rsidP="00D56D7E">
            <w:pPr>
              <w:numPr>
                <w:ilvl w:val="0"/>
                <w:numId w:val="29"/>
              </w:numPr>
              <w:rPr>
                <w:bCs/>
              </w:rPr>
            </w:pPr>
            <w:r w:rsidRPr="00470AB8">
              <w:rPr>
                <w:bCs/>
              </w:rPr>
              <w:t>Describe how equilibrium outcomes are influenced by changing market, social, and government forces.</w:t>
            </w:r>
          </w:p>
          <w:p w14:paraId="28F38B45" w14:textId="707038CC" w:rsidR="00EC12A3" w:rsidRPr="00EC12A3" w:rsidRDefault="00EC12A3" w:rsidP="00EC12A3">
            <w:pPr>
              <w:ind w:left="60"/>
              <w:rPr>
                <w:b/>
              </w:rPr>
            </w:pPr>
            <w:r>
              <w:rPr>
                <w:bCs/>
              </w:rPr>
              <w:t xml:space="preserve">The learning objectives for this course contribute toward the broader learning objectives of the general education curriculum </w:t>
            </w:r>
            <w:r w:rsidR="0093400D">
              <w:rPr>
                <w:bCs/>
              </w:rPr>
              <w:t xml:space="preserve">as well as the </w:t>
            </w:r>
            <w:r w:rsidR="00434014">
              <w:rPr>
                <w:bCs/>
              </w:rPr>
              <w:t xml:space="preserve">majors within the School of Business </w:t>
            </w:r>
            <w:r w:rsidR="005E5682">
              <w:rPr>
                <w:bCs/>
              </w:rPr>
              <w:t>&amp; Economics</w:t>
            </w:r>
            <w:r>
              <w:rPr>
                <w:bCs/>
              </w:rPr>
              <w:t xml:space="preserve">.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5F6D184F"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6047A27F" w14:textId="649912A4"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F2D0CFF" w:rsidR="005559AF" w:rsidRPr="002F7E51" w:rsidRDefault="00297F86" w:rsidP="000F3624">
            <w:pPr>
              <w:rPr>
                <w:rFonts w:cstheme="minorHAnsi"/>
              </w:rPr>
            </w:pPr>
            <w:r>
              <w:rPr>
                <w:rFonts w:cstheme="minorHAnsi"/>
              </w:rPr>
              <w:t xml:space="preserve">The instruction will take place through asynchronous lecture videos. </w:t>
            </w:r>
            <w:r w:rsidR="00052CEB">
              <w:rPr>
                <w:rFonts w:cstheme="minorHAnsi"/>
              </w:rPr>
              <w:t xml:space="preserve">As such, </w:t>
            </w:r>
            <w:r w:rsidR="00D8151D">
              <w:rPr>
                <w:rFonts w:cstheme="minorHAnsi"/>
              </w:rPr>
              <w:t>attendance is not tracked, but students should ensure that they keep up with course materials and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A1C9E37" w:rsidR="007D0B4D" w:rsidRPr="002F7E51" w:rsidRDefault="00297F86" w:rsidP="000F3624">
            <w:pPr>
              <w:rPr>
                <w:rFonts w:cstheme="minorHAnsi"/>
              </w:rPr>
            </w:pPr>
            <w:r>
              <w:rPr>
                <w:rFonts w:cstheme="minorHAnsi"/>
              </w:rPr>
              <w:t xml:space="preserve">I expect there will be a need for flexibility due to health or other issues related to COVID-19. I am very willing to be flexible as long as you keep me informed of your needs. Please </w:t>
            </w:r>
            <w:r w:rsidR="00A776D2">
              <w:rPr>
                <w:rFonts w:cstheme="minorHAnsi"/>
              </w:rPr>
              <w:t>contact</w:t>
            </w:r>
            <w:r>
              <w:rPr>
                <w:rFonts w:cstheme="minorHAnsi"/>
              </w:rPr>
              <w:t xml:space="preserve">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4604FA47" w:rsidR="00233E54" w:rsidRPr="002F7E51" w:rsidRDefault="002E36A7"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681BDA7C"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1F25FAC2" w14:textId="5D823AEF"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3DBDA8E5" w:rsidR="00671C88" w:rsidRPr="00361651" w:rsidRDefault="00671C88" w:rsidP="00671C88">
            <w:pPr>
              <w:tabs>
                <w:tab w:val="left" w:pos="-720"/>
              </w:tabs>
              <w:suppressAutoHyphens/>
              <w:spacing w:line="276" w:lineRule="auto"/>
              <w:jc w:val="right"/>
              <w:rPr>
                <w:spacing w:val="-3"/>
                <w:szCs w:val="24"/>
              </w:rPr>
            </w:pPr>
            <w:r w:rsidRPr="00B6002E">
              <w:t>8</w:t>
            </w:r>
            <w:r w:rsidR="00297F86">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542B8A8C" w:rsidR="00671C88" w:rsidRPr="00361651" w:rsidRDefault="00297F86" w:rsidP="00671C88">
            <w:pPr>
              <w:tabs>
                <w:tab w:val="left" w:pos="-720"/>
              </w:tabs>
              <w:suppressAutoHyphens/>
              <w:spacing w:line="276" w:lineRule="auto"/>
              <w:jc w:val="right"/>
              <w:rPr>
                <w:spacing w:val="-3"/>
                <w:szCs w:val="24"/>
              </w:rPr>
            </w:pPr>
            <w:r>
              <w:t>82.0%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641B4DC2" w:rsidR="00671C88" w:rsidRPr="00361651" w:rsidRDefault="00671C88" w:rsidP="00671C88">
            <w:pPr>
              <w:tabs>
                <w:tab w:val="left" w:pos="-720"/>
              </w:tabs>
              <w:suppressAutoHyphens/>
              <w:spacing w:line="276" w:lineRule="auto"/>
              <w:rPr>
                <w:spacing w:val="-3"/>
                <w:szCs w:val="24"/>
              </w:rPr>
            </w:pPr>
            <w:r>
              <w:t>8</w:t>
            </w:r>
            <w:r w:rsidR="00297F86">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2D0E8B04" w:rsidR="00671C88" w:rsidRPr="00361651" w:rsidRDefault="00297F86"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56F4A96" w:rsidR="00671C88" w:rsidRPr="00361651" w:rsidRDefault="00671C88" w:rsidP="00671C88">
            <w:pPr>
              <w:tabs>
                <w:tab w:val="left" w:pos="-720"/>
              </w:tabs>
              <w:suppressAutoHyphens/>
              <w:spacing w:line="276" w:lineRule="auto"/>
              <w:rPr>
                <w:spacing w:val="-3"/>
                <w:szCs w:val="24"/>
              </w:rPr>
            </w:pPr>
            <w:r>
              <w:t>8</w:t>
            </w:r>
            <w:r w:rsidR="00297F86">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206895F5" w:rsidR="00671C88" w:rsidRPr="00361651" w:rsidRDefault="00671C88" w:rsidP="00671C88">
            <w:pPr>
              <w:tabs>
                <w:tab w:val="left" w:pos="-720"/>
              </w:tabs>
              <w:suppressAutoHyphens/>
              <w:spacing w:line="276" w:lineRule="auto"/>
              <w:jc w:val="right"/>
              <w:rPr>
                <w:spacing w:val="-3"/>
                <w:szCs w:val="24"/>
              </w:rPr>
            </w:pPr>
            <w:r w:rsidRPr="00B6002E">
              <w:t>7</w:t>
            </w:r>
            <w:r w:rsidR="00804312">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7F9AF103" w:rsidR="00671C88" w:rsidRPr="00361651" w:rsidRDefault="00671C88" w:rsidP="00671C88">
            <w:pPr>
              <w:tabs>
                <w:tab w:val="left" w:pos="-720"/>
              </w:tabs>
              <w:suppressAutoHyphens/>
              <w:spacing w:line="276" w:lineRule="auto"/>
              <w:rPr>
                <w:spacing w:val="-3"/>
                <w:szCs w:val="24"/>
              </w:rPr>
            </w:pPr>
            <w:r>
              <w:t>7</w:t>
            </w:r>
            <w:r w:rsidR="00804312">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5D19198A" w:rsidR="00671C88" w:rsidRPr="00361651" w:rsidRDefault="00671C88" w:rsidP="00671C88">
            <w:pPr>
              <w:tabs>
                <w:tab w:val="left" w:pos="-720"/>
              </w:tabs>
              <w:suppressAutoHyphens/>
              <w:spacing w:line="276" w:lineRule="auto"/>
              <w:jc w:val="right"/>
              <w:rPr>
                <w:spacing w:val="-3"/>
                <w:szCs w:val="24"/>
              </w:rPr>
            </w:pPr>
            <w:r w:rsidRPr="00B6002E">
              <w:t>7</w:t>
            </w:r>
            <w:r w:rsidR="00804312">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E940B06" w:rsidR="00671C88" w:rsidRPr="00361651" w:rsidRDefault="00671C88" w:rsidP="00671C88">
            <w:pPr>
              <w:tabs>
                <w:tab w:val="left" w:pos="-720"/>
              </w:tabs>
              <w:suppressAutoHyphens/>
              <w:spacing w:line="276" w:lineRule="auto"/>
              <w:rPr>
                <w:spacing w:val="-3"/>
                <w:szCs w:val="24"/>
              </w:rPr>
            </w:pPr>
            <w:r>
              <w:t>7</w:t>
            </w:r>
            <w:r w:rsidR="00804312">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B16BF25" w:rsidR="00671C88" w:rsidRPr="00361651" w:rsidRDefault="00804312"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757D4A9" w:rsidR="00671C88" w:rsidRPr="00361651" w:rsidRDefault="00671C88" w:rsidP="00671C88">
            <w:pPr>
              <w:tabs>
                <w:tab w:val="left" w:pos="-720"/>
              </w:tabs>
              <w:suppressAutoHyphens/>
              <w:spacing w:line="276" w:lineRule="auto"/>
              <w:rPr>
                <w:spacing w:val="-3"/>
                <w:szCs w:val="24"/>
              </w:rPr>
            </w:pPr>
            <w:r>
              <w:t>7</w:t>
            </w:r>
            <w:r w:rsidR="00804312">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6EF6C167" w:rsidR="00671C88" w:rsidRPr="00361651" w:rsidRDefault="00671C88" w:rsidP="00671C88">
            <w:pPr>
              <w:tabs>
                <w:tab w:val="left" w:pos="-720"/>
              </w:tabs>
              <w:suppressAutoHyphens/>
              <w:spacing w:line="276" w:lineRule="auto"/>
              <w:jc w:val="right"/>
              <w:rPr>
                <w:spacing w:val="-3"/>
                <w:szCs w:val="24"/>
              </w:rPr>
            </w:pPr>
            <w:r w:rsidRPr="00B6002E">
              <w:t>6</w:t>
            </w:r>
            <w:r w:rsidR="00804312">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848FAB" w:rsidR="00671C88" w:rsidRPr="00361651" w:rsidRDefault="00671C88" w:rsidP="00671C88">
            <w:pPr>
              <w:tabs>
                <w:tab w:val="left" w:pos="-720"/>
              </w:tabs>
              <w:suppressAutoHyphens/>
              <w:spacing w:line="276" w:lineRule="auto"/>
              <w:rPr>
                <w:spacing w:val="-3"/>
                <w:szCs w:val="24"/>
              </w:rPr>
            </w:pPr>
            <w:r>
              <w:t>6</w:t>
            </w:r>
            <w:r w:rsidR="00804312">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30C2BF7" w:rsidR="00671C88" w:rsidRPr="002F7E51" w:rsidRDefault="00804312" w:rsidP="004E3ABB">
            <w:pPr>
              <w:rPr>
                <w:rFonts w:cstheme="minorHAnsi"/>
              </w:rPr>
            </w:pPr>
            <w:r>
              <w:rPr>
                <w:rFonts w:cstheme="minorHAnsi"/>
              </w:rPr>
              <w:t>The above chart shows my intended grading scale. Based on class performance, I may choose to make the grading scale more generous, but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48B365A2" w:rsidR="009446FE" w:rsidRPr="00361651" w:rsidRDefault="00804312" w:rsidP="004E3ABB">
            <w:pPr>
              <w:tabs>
                <w:tab w:val="left" w:pos="-720"/>
              </w:tabs>
              <w:suppressAutoHyphens/>
              <w:spacing w:line="276" w:lineRule="auto"/>
              <w:jc w:val="center"/>
              <w:rPr>
                <w:spacing w:val="-3"/>
                <w:szCs w:val="24"/>
              </w:rPr>
            </w:pPr>
            <w:r>
              <w:rPr>
                <w:spacing w:val="-3"/>
                <w:szCs w:val="24"/>
              </w:rPr>
              <w:t>50</w:t>
            </w:r>
          </w:p>
        </w:tc>
        <w:tc>
          <w:tcPr>
            <w:tcW w:w="1440" w:type="dxa"/>
            <w:tcBorders>
              <w:top w:val="single" w:sz="12" w:space="0" w:color="auto"/>
            </w:tcBorders>
          </w:tcPr>
          <w:p w14:paraId="6068C12F" w14:textId="1B897DE7"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c>
          <w:tcPr>
            <w:tcW w:w="3213" w:type="dxa"/>
            <w:tcBorders>
              <w:top w:val="single" w:sz="12" w:space="0" w:color="auto"/>
            </w:tcBorders>
          </w:tcPr>
          <w:p w14:paraId="709BD609" w14:textId="51965E8E" w:rsidR="009446FE" w:rsidRPr="002F7E51" w:rsidRDefault="00804312" w:rsidP="00804312">
            <w:pPr>
              <w:rPr>
                <w:rFonts w:cstheme="minorHAnsi"/>
              </w:rPr>
            </w:pPr>
            <w:r>
              <w:rPr>
                <w:rFonts w:cstheme="minorHAnsi"/>
              </w:rPr>
              <w:t>Graded Homework assignments (2 lowest scores will be dropped)</w:t>
            </w:r>
          </w:p>
        </w:tc>
        <w:tc>
          <w:tcPr>
            <w:tcW w:w="1440" w:type="dxa"/>
            <w:tcBorders>
              <w:top w:val="single" w:sz="12" w:space="0" w:color="auto"/>
            </w:tcBorders>
          </w:tcPr>
          <w:p w14:paraId="256F0065" w14:textId="4D4B9859" w:rsidR="009446FE" w:rsidRPr="00B6002E" w:rsidRDefault="00804312" w:rsidP="004E3ABB">
            <w:pPr>
              <w:jc w:val="center"/>
            </w:pPr>
            <w:r>
              <w:t>Graded Homework</w:t>
            </w:r>
          </w:p>
        </w:tc>
        <w:tc>
          <w:tcPr>
            <w:tcW w:w="1440" w:type="dxa"/>
            <w:tcBorders>
              <w:top w:val="single" w:sz="12" w:space="0" w:color="auto"/>
            </w:tcBorders>
          </w:tcPr>
          <w:p w14:paraId="2E6EF68A" w14:textId="595620E3" w:rsidR="009446FE" w:rsidRPr="00361651" w:rsidRDefault="00804312" w:rsidP="00804312">
            <w:pPr>
              <w:tabs>
                <w:tab w:val="left" w:pos="-720"/>
              </w:tabs>
              <w:suppressAutoHyphens/>
              <w:spacing w:line="276" w:lineRule="auto"/>
              <w:jc w:val="center"/>
              <w:rPr>
                <w:spacing w:val="-3"/>
              </w:rPr>
            </w:pPr>
            <w:r>
              <w:rPr>
                <w:spacing w:val="-3"/>
              </w:rPr>
              <w:t>10%</w:t>
            </w:r>
          </w:p>
        </w:tc>
      </w:tr>
      <w:tr w:rsidR="009446FE" w:rsidRPr="001C697E" w14:paraId="08E20C9C" w14:textId="77777777" w:rsidTr="009446FE">
        <w:trPr>
          <w:trHeight w:val="252"/>
        </w:trPr>
        <w:tc>
          <w:tcPr>
            <w:tcW w:w="1435" w:type="dxa"/>
          </w:tcPr>
          <w:p w14:paraId="320E11D2" w14:textId="036A154D" w:rsidR="009446FE" w:rsidRPr="00361651" w:rsidRDefault="00804312" w:rsidP="004E3ABB">
            <w:pPr>
              <w:tabs>
                <w:tab w:val="left" w:pos="-720"/>
              </w:tabs>
              <w:suppressAutoHyphens/>
              <w:spacing w:line="276" w:lineRule="auto"/>
              <w:jc w:val="center"/>
              <w:rPr>
                <w:spacing w:val="-3"/>
                <w:szCs w:val="24"/>
              </w:rPr>
            </w:pPr>
            <w:r>
              <w:rPr>
                <w:spacing w:val="-3"/>
                <w:szCs w:val="24"/>
              </w:rPr>
              <w:t>50</w:t>
            </w:r>
          </w:p>
        </w:tc>
        <w:tc>
          <w:tcPr>
            <w:tcW w:w="1440" w:type="dxa"/>
          </w:tcPr>
          <w:p w14:paraId="60CE72FD" w14:textId="41462A21"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c>
          <w:tcPr>
            <w:tcW w:w="3213" w:type="dxa"/>
          </w:tcPr>
          <w:p w14:paraId="369CB211" w14:textId="77777777" w:rsidR="009446FE" w:rsidRDefault="00804312" w:rsidP="00804312">
            <w:pPr>
              <w:jc w:val="center"/>
              <w:rPr>
                <w:rFonts w:cstheme="minorHAnsi"/>
              </w:rPr>
            </w:pPr>
            <w:r>
              <w:rPr>
                <w:rFonts w:cstheme="minorHAnsi"/>
              </w:rPr>
              <w:t>Practice Quizzes</w:t>
            </w:r>
          </w:p>
          <w:p w14:paraId="01E1B880" w14:textId="24B8A479" w:rsidR="00804312" w:rsidRPr="002F7E51" w:rsidRDefault="00804312" w:rsidP="00804312">
            <w:pPr>
              <w:rPr>
                <w:rFonts w:cstheme="minorHAnsi"/>
              </w:rPr>
            </w:pPr>
            <w:r>
              <w:rPr>
                <w:rFonts w:cstheme="minorHAnsi"/>
              </w:rPr>
              <w:t>(2 lowest scores will be dropped)</w:t>
            </w:r>
          </w:p>
        </w:tc>
        <w:tc>
          <w:tcPr>
            <w:tcW w:w="1440" w:type="dxa"/>
          </w:tcPr>
          <w:p w14:paraId="4B6FBE79" w14:textId="07653A99" w:rsidR="009446FE" w:rsidRPr="00B6002E" w:rsidRDefault="00804312" w:rsidP="004E3ABB">
            <w:pPr>
              <w:jc w:val="center"/>
            </w:pPr>
            <w:r>
              <w:t>Practice Quizzes</w:t>
            </w:r>
          </w:p>
        </w:tc>
        <w:tc>
          <w:tcPr>
            <w:tcW w:w="1440" w:type="dxa"/>
          </w:tcPr>
          <w:p w14:paraId="18EAF5BD" w14:textId="7F8AF5A6"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r>
      <w:tr w:rsidR="009446FE" w:rsidRPr="001C697E" w14:paraId="671B895D" w14:textId="77777777" w:rsidTr="009446FE">
        <w:trPr>
          <w:trHeight w:val="252"/>
        </w:trPr>
        <w:tc>
          <w:tcPr>
            <w:tcW w:w="1435" w:type="dxa"/>
          </w:tcPr>
          <w:p w14:paraId="12E931D9" w14:textId="41E5409C"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190CFB07"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4400EB82" w14:textId="79CF03A1" w:rsidR="009446FE" w:rsidRPr="00B6002E" w:rsidRDefault="00804312" w:rsidP="00804312">
            <w:pPr>
              <w:jc w:val="center"/>
            </w:pPr>
            <w:r>
              <w:t>Exam 1</w:t>
            </w:r>
          </w:p>
        </w:tc>
        <w:tc>
          <w:tcPr>
            <w:tcW w:w="1440" w:type="dxa"/>
          </w:tcPr>
          <w:p w14:paraId="7257AA79" w14:textId="2F2827DF" w:rsidR="009446FE" w:rsidRPr="00B6002E" w:rsidRDefault="00804312" w:rsidP="004E3ABB">
            <w:pPr>
              <w:jc w:val="center"/>
            </w:pPr>
            <w:r>
              <w:t>Exams</w:t>
            </w:r>
          </w:p>
        </w:tc>
        <w:tc>
          <w:tcPr>
            <w:tcW w:w="1440" w:type="dxa"/>
          </w:tcPr>
          <w:p w14:paraId="2833D267" w14:textId="4DB4DED7" w:rsidR="009446FE" w:rsidRDefault="0044001C" w:rsidP="00804312">
            <w:pPr>
              <w:tabs>
                <w:tab w:val="left" w:pos="-720"/>
              </w:tabs>
              <w:suppressAutoHyphens/>
              <w:spacing w:line="276" w:lineRule="auto"/>
              <w:jc w:val="center"/>
            </w:pPr>
            <w:r>
              <w:t>8</w:t>
            </w:r>
            <w:r w:rsidR="00804312">
              <w:t>0%</w:t>
            </w:r>
          </w:p>
        </w:tc>
      </w:tr>
      <w:tr w:rsidR="009446FE" w:rsidRPr="001C697E" w14:paraId="74F4D8D1" w14:textId="77777777" w:rsidTr="009446FE">
        <w:trPr>
          <w:trHeight w:val="252"/>
        </w:trPr>
        <w:tc>
          <w:tcPr>
            <w:tcW w:w="1435" w:type="dxa"/>
          </w:tcPr>
          <w:p w14:paraId="455CC3EE" w14:textId="0A3CB9E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15DA528F"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7C8BF71B" w14:textId="79832AA6" w:rsidR="009446FE" w:rsidRPr="00B6002E" w:rsidRDefault="00804312" w:rsidP="00804312">
            <w:pPr>
              <w:jc w:val="center"/>
            </w:pPr>
            <w:r>
              <w:t>Exam 2</w:t>
            </w:r>
          </w:p>
        </w:tc>
        <w:tc>
          <w:tcPr>
            <w:tcW w:w="1440" w:type="dxa"/>
          </w:tcPr>
          <w:p w14:paraId="2093B28F" w14:textId="118F4742" w:rsidR="009446FE" w:rsidRPr="00B6002E" w:rsidRDefault="00804312" w:rsidP="004E3ABB">
            <w:pPr>
              <w:jc w:val="center"/>
            </w:pPr>
            <w:r>
              <w:t>Exams</w:t>
            </w:r>
          </w:p>
        </w:tc>
        <w:tc>
          <w:tcPr>
            <w:tcW w:w="1440" w:type="dxa"/>
          </w:tcPr>
          <w:p w14:paraId="5D35D337" w14:textId="7DDAEB3C" w:rsidR="009446FE" w:rsidRDefault="0044001C" w:rsidP="00804312">
            <w:pPr>
              <w:tabs>
                <w:tab w:val="left" w:pos="-720"/>
              </w:tabs>
              <w:suppressAutoHyphens/>
              <w:spacing w:line="276" w:lineRule="auto"/>
              <w:jc w:val="center"/>
            </w:pPr>
            <w:r>
              <w:t>80%</w:t>
            </w:r>
          </w:p>
        </w:tc>
      </w:tr>
      <w:tr w:rsidR="009446FE" w:rsidRPr="001C697E" w14:paraId="11CD7E02" w14:textId="77777777" w:rsidTr="009446FE">
        <w:trPr>
          <w:trHeight w:val="252"/>
        </w:trPr>
        <w:tc>
          <w:tcPr>
            <w:tcW w:w="1435" w:type="dxa"/>
          </w:tcPr>
          <w:p w14:paraId="2D80DA7E" w14:textId="15AD6BE7"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530FD978"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13AC78C8" w14:textId="61131713" w:rsidR="009446FE" w:rsidRPr="00B6002E" w:rsidRDefault="00804312" w:rsidP="00804312">
            <w:pPr>
              <w:jc w:val="center"/>
            </w:pPr>
            <w:r>
              <w:t>Exam 3</w:t>
            </w:r>
          </w:p>
        </w:tc>
        <w:tc>
          <w:tcPr>
            <w:tcW w:w="1440" w:type="dxa"/>
          </w:tcPr>
          <w:p w14:paraId="5AA243D5" w14:textId="24281D1B" w:rsidR="009446FE" w:rsidRPr="00B6002E" w:rsidRDefault="00804312" w:rsidP="004E3ABB">
            <w:pPr>
              <w:jc w:val="center"/>
            </w:pPr>
            <w:r>
              <w:t>Exams</w:t>
            </w:r>
          </w:p>
        </w:tc>
        <w:tc>
          <w:tcPr>
            <w:tcW w:w="1440" w:type="dxa"/>
          </w:tcPr>
          <w:p w14:paraId="1E111E8B" w14:textId="5D61FC96" w:rsidR="009446FE" w:rsidRDefault="0044001C" w:rsidP="00804312">
            <w:pPr>
              <w:tabs>
                <w:tab w:val="left" w:pos="-720"/>
              </w:tabs>
              <w:suppressAutoHyphens/>
              <w:spacing w:line="276" w:lineRule="auto"/>
              <w:jc w:val="center"/>
            </w:pPr>
            <w:r>
              <w:t>8</w:t>
            </w:r>
            <w:r w:rsidR="00804312">
              <w:t>0%</w:t>
            </w:r>
          </w:p>
        </w:tc>
      </w:tr>
      <w:tr w:rsidR="009446FE" w:rsidRPr="001C697E" w14:paraId="4065EE8F" w14:textId="77777777" w:rsidTr="009446FE">
        <w:trPr>
          <w:trHeight w:val="252"/>
        </w:trPr>
        <w:tc>
          <w:tcPr>
            <w:tcW w:w="1435" w:type="dxa"/>
          </w:tcPr>
          <w:p w14:paraId="77E8CCFE" w14:textId="6CCFE93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390D2848" w14:textId="406DBB70"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4CA440A8" w14:textId="0C206D37" w:rsidR="009446FE" w:rsidRPr="00B6002E" w:rsidRDefault="00804312" w:rsidP="00804312">
            <w:pPr>
              <w:jc w:val="center"/>
            </w:pPr>
            <w:r>
              <w:t>Final Exam (Cumulative)</w:t>
            </w:r>
          </w:p>
        </w:tc>
        <w:tc>
          <w:tcPr>
            <w:tcW w:w="1440" w:type="dxa"/>
          </w:tcPr>
          <w:p w14:paraId="54514885" w14:textId="43B770A3" w:rsidR="009446FE" w:rsidRPr="00B6002E" w:rsidRDefault="00804312" w:rsidP="004E3ABB">
            <w:pPr>
              <w:jc w:val="center"/>
            </w:pPr>
            <w:r>
              <w:t>Exams</w:t>
            </w:r>
          </w:p>
        </w:tc>
        <w:tc>
          <w:tcPr>
            <w:tcW w:w="1440" w:type="dxa"/>
          </w:tcPr>
          <w:p w14:paraId="4D57E7D7" w14:textId="0424BF86" w:rsidR="009446FE" w:rsidRDefault="0044001C" w:rsidP="00804312">
            <w:pPr>
              <w:tabs>
                <w:tab w:val="left" w:pos="-720"/>
              </w:tabs>
              <w:suppressAutoHyphens/>
              <w:spacing w:line="276" w:lineRule="auto"/>
              <w:jc w:val="center"/>
            </w:pPr>
            <w:r>
              <w:t>8</w:t>
            </w:r>
            <w:r w:rsidR="00804312">
              <w:t>0%</w:t>
            </w:r>
          </w:p>
        </w:tc>
      </w:tr>
      <w:tr w:rsidR="009446FE" w:rsidRPr="001C697E" w14:paraId="4D8113B5" w14:textId="77777777" w:rsidTr="009446FE">
        <w:trPr>
          <w:trHeight w:val="252"/>
        </w:trPr>
        <w:tc>
          <w:tcPr>
            <w:tcW w:w="1435" w:type="dxa"/>
            <w:tcBorders>
              <w:top w:val="single" w:sz="8" w:space="0" w:color="auto"/>
            </w:tcBorders>
          </w:tcPr>
          <w:p w14:paraId="53289A70" w14:textId="07E2B869" w:rsidR="009446FE" w:rsidRPr="00361651" w:rsidRDefault="00804312" w:rsidP="004E3ABB">
            <w:pPr>
              <w:tabs>
                <w:tab w:val="left" w:pos="-720"/>
              </w:tabs>
              <w:suppressAutoHyphens/>
              <w:spacing w:line="276" w:lineRule="auto"/>
              <w:jc w:val="center"/>
              <w:rPr>
                <w:spacing w:val="-3"/>
                <w:szCs w:val="24"/>
              </w:rPr>
            </w:pPr>
            <w:r>
              <w:rPr>
                <w:spacing w:val="-3"/>
                <w:szCs w:val="24"/>
              </w:rPr>
              <w:t>500</w:t>
            </w:r>
          </w:p>
        </w:tc>
        <w:tc>
          <w:tcPr>
            <w:tcW w:w="1440" w:type="dxa"/>
            <w:tcBorders>
              <w:top w:val="single" w:sz="8" w:space="0" w:color="auto"/>
            </w:tcBorders>
          </w:tcPr>
          <w:p w14:paraId="57B9A190" w14:textId="154411B2" w:rsidR="009446FE" w:rsidRPr="009446FE" w:rsidRDefault="009446FE" w:rsidP="00804312">
            <w:pPr>
              <w:tabs>
                <w:tab w:val="left" w:pos="-720"/>
              </w:tabs>
              <w:suppressAutoHyphens/>
              <w:spacing w:line="276" w:lineRule="auto"/>
              <w:jc w:val="center"/>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3514EF42"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280EE745" w14:textId="5CE0BF3A"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301F309D" w:rsidR="00C83888" w:rsidRPr="002F7E51" w:rsidRDefault="005E5682" w:rsidP="000F3624">
            <w:pPr>
              <w:rPr>
                <w:rFonts w:cstheme="minorHAnsi"/>
              </w:rPr>
            </w:pPr>
            <w:r>
              <w:rPr>
                <w:rFonts w:cstheme="minorHAnsi"/>
              </w:rPr>
              <w:t xml:space="preserve">There are 3 </w:t>
            </w:r>
            <w:r w:rsidR="00C72ABB">
              <w:rPr>
                <w:rFonts w:cstheme="minorHAnsi"/>
              </w:rPr>
              <w:t>unit exams as well as a cumulative final exam. Exams will be taken entirely online</w:t>
            </w:r>
            <w:r w:rsidR="00DD0930">
              <w:rPr>
                <w:rFonts w:cstheme="minorHAnsi"/>
              </w:rPr>
              <w:t>.</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691F49B" w:rsidR="00C83888" w:rsidRPr="002F7E51" w:rsidRDefault="00DD0930" w:rsidP="000F3624">
            <w:pPr>
              <w:rPr>
                <w:rFonts w:cstheme="minorHAnsi"/>
              </w:rPr>
            </w:pPr>
            <w:r>
              <w:rPr>
                <w:rFonts w:cstheme="minorHAnsi"/>
              </w:rPr>
              <w:t>Each chapter will have a brief online quiz to</w:t>
            </w:r>
            <w:r w:rsidR="00C33A39">
              <w:rPr>
                <w:rFonts w:cstheme="minorHAnsi"/>
              </w:rPr>
              <w:t xml:space="preserve"> help you prepare for the exams.</w:t>
            </w:r>
            <w:r w:rsidR="002A6FB9">
              <w:rPr>
                <w:rFonts w:cstheme="minorHAnsi"/>
              </w:rPr>
              <w:t xml:space="preserve"> Quiz results will not be available until after the deadline has passed.</w:t>
            </w:r>
            <w:r w:rsidR="00C36586">
              <w:rPr>
                <w:rFonts w:cstheme="minorHAnsi"/>
              </w:rPr>
              <w:t xml:space="preserve"> The lowest 2 quiz scores will be dropped when computing grades.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23F8E5F" w:rsidR="00D57096" w:rsidRPr="002F7E51" w:rsidRDefault="00C33A39" w:rsidP="000F3624">
            <w:pPr>
              <w:rPr>
                <w:rFonts w:cstheme="minorHAnsi"/>
              </w:rPr>
            </w:pPr>
            <w:r>
              <w:rPr>
                <w:rFonts w:cstheme="minorHAnsi"/>
              </w:rPr>
              <w:t xml:space="preserve">Each chapter will also have </w:t>
            </w:r>
            <w:r w:rsidR="00EC4DD6">
              <w:rPr>
                <w:rFonts w:cstheme="minorHAnsi"/>
              </w:rPr>
              <w:t>homework assignments in which you will receive instant feedback</w:t>
            </w:r>
            <w:r w:rsidR="00C36586">
              <w:rPr>
                <w:rFonts w:cstheme="minorHAnsi"/>
              </w:rPr>
              <w:t xml:space="preserve"> on their answer and have the opportunity </w:t>
            </w:r>
            <w:r w:rsidR="00A3614E">
              <w:rPr>
                <w:rFonts w:cstheme="minorHAnsi"/>
              </w:rPr>
              <w:t>to repeat the question with a slight reduction in point value. The lowest 2 homework scores will be dropped when computing grades.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4"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5" w:history="1">
              <w:r w:rsidRPr="00283795">
                <w:rPr>
                  <w:rStyle w:val="Hyperlink"/>
                </w:rPr>
                <w:t>@UWSPBusiness</w:t>
              </w:r>
            </w:hyperlink>
          </w:p>
          <w:p w14:paraId="73DD28C8" w14:textId="77777777" w:rsidR="000F044E" w:rsidRDefault="000F044E" w:rsidP="000F044E"/>
          <w:p w14:paraId="4DF16E71" w14:textId="224AB60A" w:rsidR="000F044E" w:rsidRPr="000F044E" w:rsidRDefault="00804312" w:rsidP="002E36A7">
            <w:r>
              <w:t xml:space="preserve">While participation in Pro Events are highly encouraged to enhance your education and career preparation, there is no participation </w:t>
            </w:r>
            <w:r w:rsidR="002E36A7">
              <w:t>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F681B8D" w14:textId="77777777" w:rsidR="006811BA" w:rsidRDefault="006811BA">
      <w:pPr>
        <w:rPr>
          <w:rFonts w:ascii="Times New Roman" w:hAnsi="Times New Roman" w:cs="Times New Roman"/>
          <w:b/>
          <w:i/>
          <w:sz w:val="24"/>
        </w:rPr>
      </w:pPr>
      <w:r>
        <w:br w:type="page"/>
      </w:r>
    </w:p>
    <w:p w14:paraId="20868D58" w14:textId="578F4C1F"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B777A48" w14:textId="77777777" w:rsidR="006811BA" w:rsidRDefault="006811BA">
      <w:pPr>
        <w:rPr>
          <w:rFonts w:ascii="Times New Roman" w:hAnsi="Times New Roman" w:cs="Times New Roman"/>
          <w:b/>
          <w:i/>
          <w:sz w:val="24"/>
        </w:rPr>
      </w:pPr>
      <w:r>
        <w:br w:type="page"/>
      </w:r>
    </w:p>
    <w:p w14:paraId="7F765295" w14:textId="65CB187E"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227C53F8" w14:textId="77777777" w:rsidR="006811BA" w:rsidRDefault="006811BA">
      <w:pPr>
        <w:rPr>
          <w:rFonts w:ascii="Times New Roman" w:hAnsi="Times New Roman" w:cs="Times New Roman"/>
          <w:b/>
          <w:i/>
          <w:sz w:val="24"/>
        </w:rPr>
      </w:pPr>
      <w:r>
        <w:br w:type="page"/>
      </w:r>
    </w:p>
    <w:p w14:paraId="7244E50B" w14:textId="06346110"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066734D6" w14:textId="77777777" w:rsidR="00CB7CEB" w:rsidRDefault="00CB7CEB">
      <w:pPr>
        <w:rPr>
          <w:rFonts w:ascii="Times New Roman" w:hAnsi="Times New Roman" w:cs="Times New Roman"/>
          <w:b/>
          <w:i/>
          <w:sz w:val="24"/>
        </w:rPr>
      </w:pPr>
      <w:r>
        <w:br w:type="page"/>
      </w:r>
    </w:p>
    <w:p w14:paraId="55EAE62B" w14:textId="42710F5D" w:rsidR="003C083B" w:rsidRPr="002F7E51" w:rsidRDefault="003C083B" w:rsidP="003C083B">
      <w:pPr>
        <w:pStyle w:val="Heading2"/>
      </w:pPr>
      <w:r>
        <w:lastRenderedPageBreak/>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9A7F" w14:textId="77777777" w:rsidR="002303EF" w:rsidRDefault="002303EF" w:rsidP="00C35C23">
      <w:r>
        <w:separator/>
      </w:r>
    </w:p>
  </w:endnote>
  <w:endnote w:type="continuationSeparator" w:id="0">
    <w:p w14:paraId="6D34606E" w14:textId="77777777" w:rsidR="002303EF" w:rsidRDefault="002303E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297F86" w:rsidRDefault="0029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654995E5" w:rsidR="00297F86" w:rsidRPr="002B7BF6" w:rsidRDefault="00297F8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D8151D">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297F86" w:rsidRPr="008C3F46" w:rsidRDefault="00297F86"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2679D" w14:textId="77777777" w:rsidR="002303EF" w:rsidRDefault="002303EF" w:rsidP="00C35C23">
      <w:r>
        <w:separator/>
      </w:r>
    </w:p>
  </w:footnote>
  <w:footnote w:type="continuationSeparator" w:id="0">
    <w:p w14:paraId="1A21473D" w14:textId="77777777" w:rsidR="002303EF" w:rsidRDefault="002303E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297F86" w:rsidRDefault="0029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297F86" w:rsidRDefault="00297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297F86" w:rsidRPr="008C3F46" w:rsidRDefault="00297F86"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2CEB"/>
    <w:rsid w:val="00076465"/>
    <w:rsid w:val="000C4D9A"/>
    <w:rsid w:val="000D2A14"/>
    <w:rsid w:val="000F044E"/>
    <w:rsid w:val="000F3624"/>
    <w:rsid w:val="00145B7F"/>
    <w:rsid w:val="001C647B"/>
    <w:rsid w:val="001C697E"/>
    <w:rsid w:val="001D308C"/>
    <w:rsid w:val="001F7957"/>
    <w:rsid w:val="0020212B"/>
    <w:rsid w:val="002205F4"/>
    <w:rsid w:val="002303EF"/>
    <w:rsid w:val="00233E54"/>
    <w:rsid w:val="00251A4B"/>
    <w:rsid w:val="00271DD3"/>
    <w:rsid w:val="00275568"/>
    <w:rsid w:val="00292DBE"/>
    <w:rsid w:val="00297F86"/>
    <w:rsid w:val="002A6AF2"/>
    <w:rsid w:val="002A6FB9"/>
    <w:rsid w:val="002B7BF6"/>
    <w:rsid w:val="002D4518"/>
    <w:rsid w:val="002E36A7"/>
    <w:rsid w:val="002F7E51"/>
    <w:rsid w:val="00306352"/>
    <w:rsid w:val="00313578"/>
    <w:rsid w:val="003336AE"/>
    <w:rsid w:val="00360BB5"/>
    <w:rsid w:val="00360D85"/>
    <w:rsid w:val="003826BD"/>
    <w:rsid w:val="0039799E"/>
    <w:rsid w:val="003C083B"/>
    <w:rsid w:val="003F062B"/>
    <w:rsid w:val="003F1AE1"/>
    <w:rsid w:val="004001D9"/>
    <w:rsid w:val="00434014"/>
    <w:rsid w:val="00436FFC"/>
    <w:rsid w:val="0044001C"/>
    <w:rsid w:val="00465F35"/>
    <w:rsid w:val="004677B7"/>
    <w:rsid w:val="004706F5"/>
    <w:rsid w:val="004E3ABB"/>
    <w:rsid w:val="005357A6"/>
    <w:rsid w:val="005559AF"/>
    <w:rsid w:val="005578A5"/>
    <w:rsid w:val="005E20D8"/>
    <w:rsid w:val="005E5682"/>
    <w:rsid w:val="00615E3A"/>
    <w:rsid w:val="00637563"/>
    <w:rsid w:val="006457A0"/>
    <w:rsid w:val="0064666B"/>
    <w:rsid w:val="00665B97"/>
    <w:rsid w:val="0067113A"/>
    <w:rsid w:val="00671C88"/>
    <w:rsid w:val="006811BA"/>
    <w:rsid w:val="00695857"/>
    <w:rsid w:val="006C5A8A"/>
    <w:rsid w:val="006E33E3"/>
    <w:rsid w:val="007025BC"/>
    <w:rsid w:val="00707C17"/>
    <w:rsid w:val="00731E75"/>
    <w:rsid w:val="00735105"/>
    <w:rsid w:val="00736B00"/>
    <w:rsid w:val="0074249A"/>
    <w:rsid w:val="00745254"/>
    <w:rsid w:val="007547EF"/>
    <w:rsid w:val="00777292"/>
    <w:rsid w:val="007D0B4D"/>
    <w:rsid w:val="007F5DBA"/>
    <w:rsid w:val="00802861"/>
    <w:rsid w:val="00804312"/>
    <w:rsid w:val="00823088"/>
    <w:rsid w:val="00835B66"/>
    <w:rsid w:val="008403EA"/>
    <w:rsid w:val="008521BA"/>
    <w:rsid w:val="0086726B"/>
    <w:rsid w:val="00867FFE"/>
    <w:rsid w:val="00877788"/>
    <w:rsid w:val="0088254E"/>
    <w:rsid w:val="0089257E"/>
    <w:rsid w:val="008B1CB9"/>
    <w:rsid w:val="008B2CD7"/>
    <w:rsid w:val="008C3F46"/>
    <w:rsid w:val="008C6FE3"/>
    <w:rsid w:val="008D4407"/>
    <w:rsid w:val="00900AB3"/>
    <w:rsid w:val="009107A2"/>
    <w:rsid w:val="0093400D"/>
    <w:rsid w:val="009446FE"/>
    <w:rsid w:val="009535AA"/>
    <w:rsid w:val="009A0912"/>
    <w:rsid w:val="009A3693"/>
    <w:rsid w:val="009A46C4"/>
    <w:rsid w:val="009E6DE9"/>
    <w:rsid w:val="009F0FFE"/>
    <w:rsid w:val="009F315B"/>
    <w:rsid w:val="009F7EB9"/>
    <w:rsid w:val="00A1057D"/>
    <w:rsid w:val="00A3614E"/>
    <w:rsid w:val="00A63ABF"/>
    <w:rsid w:val="00A776D2"/>
    <w:rsid w:val="00A801B6"/>
    <w:rsid w:val="00A837A8"/>
    <w:rsid w:val="00AA6DE0"/>
    <w:rsid w:val="00AC7ADA"/>
    <w:rsid w:val="00AE2A39"/>
    <w:rsid w:val="00B2465A"/>
    <w:rsid w:val="00B35819"/>
    <w:rsid w:val="00B40244"/>
    <w:rsid w:val="00B43293"/>
    <w:rsid w:val="00BA1CE4"/>
    <w:rsid w:val="00BA368E"/>
    <w:rsid w:val="00C07D48"/>
    <w:rsid w:val="00C20C57"/>
    <w:rsid w:val="00C3030B"/>
    <w:rsid w:val="00C33A39"/>
    <w:rsid w:val="00C35C23"/>
    <w:rsid w:val="00C36586"/>
    <w:rsid w:val="00C70209"/>
    <w:rsid w:val="00C72ABB"/>
    <w:rsid w:val="00C83888"/>
    <w:rsid w:val="00C84B15"/>
    <w:rsid w:val="00CA4C51"/>
    <w:rsid w:val="00CA4E51"/>
    <w:rsid w:val="00CB7CEB"/>
    <w:rsid w:val="00CF2F84"/>
    <w:rsid w:val="00D116C8"/>
    <w:rsid w:val="00D5624E"/>
    <w:rsid w:val="00D56D7E"/>
    <w:rsid w:val="00D57096"/>
    <w:rsid w:val="00D67BE8"/>
    <w:rsid w:val="00D8151D"/>
    <w:rsid w:val="00D87241"/>
    <w:rsid w:val="00D90D49"/>
    <w:rsid w:val="00DC44C6"/>
    <w:rsid w:val="00DD0930"/>
    <w:rsid w:val="00DF1ABA"/>
    <w:rsid w:val="00E13D04"/>
    <w:rsid w:val="00E25846"/>
    <w:rsid w:val="00E306C0"/>
    <w:rsid w:val="00EC12A3"/>
    <w:rsid w:val="00EC4DD6"/>
    <w:rsid w:val="00F120EC"/>
    <w:rsid w:val="00F445A1"/>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https://www.facebook.com/uwspsbe?fref=ts"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tp.instructure.com/courses/336340"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twitter.com/uwspbusiness"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infotech/Pages/ServiceDesk/default.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111</Number>
    <Section xmlns="409cf07c-705a-4568-bc2e-e1a7cd36a2d3">03</Section>
    <Calendar_x0020_Year xmlns="409cf07c-705a-4568-bc2e-e1a7cd36a2d3">2020</Calendar_x0020_Year>
    <Course_x0020_Name xmlns="409cf07c-705a-4568-bc2e-e1a7cd36a2d3">Principles of Microeconomics </Course_x0020_Name>
    <Instructor xmlns="409cf07c-705a-4568-bc2e-e1a7cd36a2d3">Jason Davis </Instructor>
    <Pre xmlns="409cf07c-705a-4568-bc2e-e1a7cd36a2d3">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5E22C739-769D-43DC-96E2-A52F5717414C}"/>
</file>

<file path=docProps/app.xml><?xml version="1.0" encoding="utf-8"?>
<Properties xmlns="http://schemas.openxmlformats.org/officeDocument/2006/extended-properties" xmlns:vt="http://schemas.openxmlformats.org/officeDocument/2006/docPropsVTypes">
  <Template>Normal</Template>
  <TotalTime>2</TotalTime>
  <Pages>13</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cp:lastModifiedBy>
  <cp:revision>4</cp:revision>
  <dcterms:created xsi:type="dcterms:W3CDTF">2020-09-01T18:41:00Z</dcterms:created>
  <dcterms:modified xsi:type="dcterms:W3CDTF">2020-09-01T18:43:00Z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